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7B3" w:rsidRDefault="003317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E47B3" w:rsidRDefault="003317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проекту решения Думы Артемовского городского округа О присвоении муниципальному бюджетному общеобразовательному учреждению «Средняя общеобразовательная школа № 22» Артемовского городского округа имени И.И. Гребенникова </w:t>
      </w:r>
    </w:p>
    <w:p w:rsidR="002E47B3" w:rsidRDefault="002E47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E47B3" w:rsidRDefault="003317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решения Думы Артемовского городского округа от 21.02.2019 №197 «О порядке присвоения имен государственных и общественных деятелей Приморского края, Артёмовского городского округа муниципальным учреждениям, паркам, скверам, улицам комиссии по историческому наследию и городской топонимии Артемовского городского округа», ходатайства инициативной группы жителей с. Кневичи, педагогического коллектива и родительского комитета МБОУ СОШ № 22 Артемовского городского округа, протокола заседания комиссии по историческому наследию и городской топонимии Артемовского городского округа, управлением по работе с общественностью администрации Артемовского городского округа подготовлен проект решения Думы Артемовского городского округа «О присвоении муниципальному бюджетному общеобразовательному учреждению «Средняя общеобразовательная школа № 22» Артемовского городского округа имени 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.И. Гребенникова» – бывшего директора школы и заслуженного деятеля образования. </w:t>
      </w:r>
    </w:p>
    <w:p w:rsidR="002E47B3" w:rsidRDefault="003317AA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Иван Иванович Гребенников - выдающийся человек, проживши</w:t>
      </w:r>
      <w:r w:rsidR="00BC38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й в г. Артеме с. Кневичи 50 лет, годы жизни: 13.04.1913 – 06.03.1985.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это время он внёс неоценимый вклад в развитие образования села.</w:t>
      </w:r>
    </w:p>
    <w:p w:rsidR="002E47B3" w:rsidRDefault="003317AA">
      <w:pPr>
        <w:pStyle w:val="13"/>
        <w:spacing w:line="276" w:lineRule="auto"/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Основные</w:t>
      </w:r>
      <w:r>
        <w:rPr>
          <w:color w:val="000000" w:themeColor="text1"/>
          <w:spacing w:val="1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заслуги</w:t>
      </w:r>
      <w:r>
        <w:rPr>
          <w:color w:val="000000" w:themeColor="text1"/>
          <w:spacing w:val="5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-6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достижения</w:t>
      </w:r>
      <w:r>
        <w:rPr>
          <w:color w:val="000000" w:themeColor="text1"/>
          <w:spacing w:val="29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Ивана</w:t>
      </w:r>
      <w:r>
        <w:rPr>
          <w:color w:val="000000" w:themeColor="text1"/>
          <w:spacing w:val="17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Ивановича</w:t>
      </w:r>
      <w:r>
        <w:rPr>
          <w:color w:val="000000" w:themeColor="text1"/>
          <w:spacing w:val="36"/>
          <w:sz w:val="24"/>
          <w:szCs w:val="24"/>
        </w:rPr>
        <w:t xml:space="preserve"> </w:t>
      </w:r>
      <w:r>
        <w:rPr>
          <w:color w:val="000000" w:themeColor="text1"/>
          <w:spacing w:val="-2"/>
          <w:sz w:val="24"/>
          <w:szCs w:val="24"/>
        </w:rPr>
        <w:t>Гребенникова:</w:t>
      </w:r>
    </w:p>
    <w:p w:rsidR="002E47B3" w:rsidRDefault="003317AA">
      <w:pPr>
        <w:pStyle w:val="a3"/>
        <w:numPr>
          <w:ilvl w:val="0"/>
          <w:numId w:val="3"/>
        </w:numPr>
        <w:tabs>
          <w:tab w:val="left" w:pos="1413"/>
        </w:tabs>
        <w:spacing w:after="0"/>
        <w:jc w:val="both"/>
        <w:rPr>
          <w:rFonts w:ascii="Times New Roman" w:hAnsi="Times New Roman" w:cs="Times New Roman"/>
          <w:color w:val="000000" w:themeColor="text1"/>
          <w:sz w:val="52"/>
          <w:szCs w:val="52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Около</w:t>
      </w:r>
      <w:r>
        <w:rPr>
          <w:rFonts w:ascii="Times New Roman" w:eastAsia="Times New Roman" w:hAnsi="Times New Roman" w:cs="Times New Roman"/>
          <w:color w:val="000000" w:themeColor="text1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40</w:t>
      </w:r>
      <w:r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лет</w:t>
      </w:r>
      <w:r>
        <w:rPr>
          <w:rFonts w:ascii="Times New Roman" w:eastAsia="Times New Roman" w:hAnsi="Times New Roman" w:cs="Times New Roman"/>
          <w:color w:val="000000" w:themeColor="text1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проработал</w:t>
      </w:r>
      <w:r>
        <w:rPr>
          <w:rFonts w:ascii="Times New Roman" w:eastAsia="Times New Roman" w:hAnsi="Times New Roman" w:cs="Times New Roman"/>
          <w:color w:val="000000" w:themeColor="text1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школе</w:t>
      </w:r>
      <w:r>
        <w:rPr>
          <w:rFonts w:ascii="Times New Roman" w:eastAsia="Times New Roman" w:hAnsi="Times New Roman" w:cs="Times New Roman"/>
          <w:color w:val="000000" w:themeColor="text1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должности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директора.</w:t>
      </w:r>
    </w:p>
    <w:p w:rsidR="002E47B3" w:rsidRDefault="003317AA">
      <w:pPr>
        <w:pStyle w:val="a3"/>
        <w:numPr>
          <w:ilvl w:val="0"/>
          <w:numId w:val="2"/>
        </w:numPr>
        <w:tabs>
          <w:tab w:val="left" w:pos="1404"/>
          <w:tab w:val="left" w:pos="1414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Награждён боевым оружием - шашкой и винтовкой «Арисака», орденом Знак Почёта, медалью «За доблестный труд в Великой Отечественной</w:t>
      </w:r>
      <w:r>
        <w:rPr>
          <w:rFonts w:ascii="Times New Roman" w:eastAsia="Times New Roman" w:hAnsi="Times New Roman" w:cs="Times New Roman"/>
          <w:color w:val="000000" w:themeColor="text1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войне</w:t>
      </w:r>
      <w:r>
        <w:rPr>
          <w:rFonts w:ascii="Times New Roman" w:eastAsia="Times New Roman" w:hAnsi="Times New Roman" w:cs="Times New Roman"/>
          <w:color w:val="000000" w:themeColor="text1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1941-1945</w:t>
      </w:r>
      <w:r>
        <w:rPr>
          <w:rFonts w:ascii="Times New Roman" w:eastAsia="Times New Roman" w:hAnsi="Times New Roman" w:cs="Times New Roman"/>
          <w:color w:val="000000" w:themeColor="text1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годах»,</w:t>
      </w:r>
      <w:r>
        <w:rPr>
          <w:rFonts w:ascii="Times New Roman" w:eastAsia="Times New Roman" w:hAnsi="Times New Roman" w:cs="Times New Roman"/>
          <w:color w:val="000000" w:themeColor="text1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«За</w:t>
      </w:r>
      <w:r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трудовую</w:t>
      </w:r>
      <w:r>
        <w:rPr>
          <w:rFonts w:ascii="Times New Roman" w:eastAsia="Times New Roman" w:hAnsi="Times New Roman" w:cs="Times New Roman"/>
          <w:color w:val="000000" w:themeColor="text1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доблесть», «Ветеран</w:t>
      </w:r>
      <w:r>
        <w:rPr>
          <w:rFonts w:ascii="Times New Roman" w:eastAsia="Times New Roman" w:hAnsi="Times New Roman" w:cs="Times New Roman"/>
          <w:color w:val="000000" w:themeColor="text1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труда»,</w:t>
      </w:r>
      <w:r>
        <w:rPr>
          <w:rFonts w:ascii="Times New Roman" w:eastAsia="Times New Roman" w:hAnsi="Times New Roman" w:cs="Times New Roman"/>
          <w:color w:val="000000" w:themeColor="text1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«30</w:t>
      </w:r>
      <w:r>
        <w:rPr>
          <w:rFonts w:ascii="Times New Roman" w:eastAsia="Times New Roman" w:hAnsi="Times New Roman" w:cs="Times New Roman"/>
          <w:color w:val="000000" w:themeColor="text1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лет</w:t>
      </w:r>
      <w:r>
        <w:rPr>
          <w:rFonts w:ascii="Times New Roman" w:eastAsia="Times New Roman" w:hAnsi="Times New Roman" w:cs="Times New Roman"/>
          <w:color w:val="000000" w:themeColor="text1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Победы</w:t>
      </w:r>
      <w:r>
        <w:rPr>
          <w:rFonts w:ascii="Times New Roman" w:eastAsia="Times New Roman" w:hAnsi="Times New Roman" w:cs="Times New Roman"/>
          <w:color w:val="000000" w:themeColor="text1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Великой</w:t>
      </w:r>
      <w:r>
        <w:rPr>
          <w:rFonts w:ascii="Times New Roman" w:eastAsia="Times New Roman" w:hAnsi="Times New Roman" w:cs="Times New Roman"/>
          <w:color w:val="000000" w:themeColor="text1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Отечественной</w:t>
      </w:r>
      <w:r>
        <w:rPr>
          <w:rFonts w:ascii="Times New Roman" w:eastAsia="Times New Roman" w:hAnsi="Times New Roman" w:cs="Times New Roman"/>
          <w:color w:val="000000" w:themeColor="text1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войне»,</w:t>
      </w:r>
      <w:r>
        <w:rPr>
          <w:rFonts w:ascii="Times New Roman" w:eastAsia="Times New Roman" w:hAnsi="Times New Roman" w:cs="Times New Roman"/>
          <w:color w:val="000000" w:themeColor="text1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а</w:t>
      </w:r>
      <w:r>
        <w:rPr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также пятью золотыми медалями Всесоюзной Сельскохозяйственной выставки.</w:t>
      </w:r>
      <w:r>
        <w:rPr>
          <w:rFonts w:ascii="Times New Roman" w:eastAsia="Times New Roman" w:hAnsi="Times New Roman" w:cs="Times New Roman"/>
          <w:color w:val="000000" w:themeColor="text1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Был удостоен звания</w:t>
      </w:r>
      <w:r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«Отличник</w:t>
      </w:r>
      <w:r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народного просвещения».</w:t>
      </w:r>
    </w:p>
    <w:p w:rsidR="002E47B3" w:rsidRDefault="003317AA">
      <w:pPr>
        <w:pStyle w:val="a3"/>
        <w:numPr>
          <w:ilvl w:val="0"/>
          <w:numId w:val="2"/>
        </w:numPr>
        <w:tabs>
          <w:tab w:val="left" w:pos="1415"/>
          <w:tab w:val="left" w:pos="1420"/>
          <w:tab w:val="left" w:pos="2812"/>
          <w:tab w:val="left" w:pos="5962"/>
          <w:tab w:val="left" w:pos="7533"/>
          <w:tab w:val="left" w:pos="10071"/>
          <w:tab w:val="left" w:pos="12043"/>
          <w:tab w:val="left" w:pos="14264"/>
        </w:tabs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>Внёс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неоценимый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вклад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 w:themeColor="text1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Победу в</w:t>
      </w:r>
      <w:r>
        <w:rPr>
          <w:rFonts w:ascii="Times New Roman" w:eastAsia="Times New Roman" w:hAnsi="Times New Roman" w:cs="Times New Roman"/>
          <w:color w:val="000000" w:themeColor="text1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годы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Великой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Отечественной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войны 1941-1945 годов.</w:t>
      </w:r>
    </w:p>
    <w:p w:rsidR="002E47B3" w:rsidRDefault="003317AA">
      <w:pPr>
        <w:pStyle w:val="a3"/>
        <w:numPr>
          <w:ilvl w:val="0"/>
          <w:numId w:val="2"/>
        </w:numPr>
        <w:tabs>
          <w:tab w:val="left" w:pos="1415"/>
          <w:tab w:val="left" w:pos="1420"/>
          <w:tab w:val="left" w:pos="2812"/>
          <w:tab w:val="left" w:pos="5962"/>
          <w:tab w:val="left" w:pos="7533"/>
          <w:tab w:val="left" w:pos="10071"/>
          <w:tab w:val="left" w:pos="12043"/>
          <w:tab w:val="left" w:pos="14264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Имел</w:t>
      </w:r>
      <w:r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большие</w:t>
      </w:r>
      <w:r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достижения</w:t>
      </w:r>
      <w:r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области</w:t>
      </w:r>
      <w:r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цветоводства,</w:t>
      </w:r>
      <w:r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растениеводства и</w:t>
      </w:r>
      <w:r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садоводства.</w:t>
      </w:r>
    </w:p>
    <w:p w:rsidR="002E47B3" w:rsidRDefault="003317AA">
      <w:pPr>
        <w:pStyle w:val="a3"/>
        <w:numPr>
          <w:ilvl w:val="0"/>
          <w:numId w:val="2"/>
        </w:numPr>
        <w:tabs>
          <w:tab w:val="left" w:pos="1415"/>
          <w:tab w:val="left" w:pos="1420"/>
          <w:tab w:val="left" w:pos="2812"/>
          <w:tab w:val="left" w:pos="5962"/>
          <w:tab w:val="left" w:pos="7533"/>
          <w:tab w:val="left" w:pos="10071"/>
          <w:tab w:val="left" w:pos="12043"/>
          <w:tab w:val="left" w:pos="14264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Пользовался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заслуженным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уважение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среди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односельчан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за </w:t>
      </w:r>
      <w:r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своё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трудолюбие, отзывчивость, честность.</w:t>
      </w:r>
    </w:p>
    <w:p w:rsidR="002E47B3" w:rsidRDefault="003317AA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Присвоение имени Ивана Ивановича Гребенникова муниципальному бюджетному общеобразовательному учреждению «Средней общеобразовательной школе №22» с. Кневичи АГО станет не только достойной памятью о его заслугах, но и послужит примером для подрастающего поколения, демонстрируя важность труда, преданности своему делу и любви к родному селу.</w:t>
      </w:r>
    </w:p>
    <w:p w:rsidR="002E47B3" w:rsidRDefault="002E47B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47B3" w:rsidRDefault="003317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Согласие близких родственников И.И. Гребенникова имеется.</w:t>
      </w:r>
    </w:p>
    <w:p w:rsidR="002E47B3" w:rsidRDefault="002E47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47B3" w:rsidRDefault="002E47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47B3" w:rsidRDefault="002E47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47B3" w:rsidRDefault="003317AA">
      <w:pPr>
        <w:tabs>
          <w:tab w:val="left" w:pos="11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Начальник управления по работе с общественностью </w:t>
      </w:r>
    </w:p>
    <w:p w:rsidR="002E47B3" w:rsidRDefault="003317AA">
      <w:pPr>
        <w:tabs>
          <w:tab w:val="left" w:pos="11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администрации  Артемовского городского округа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Е.Е. Лузина</w:t>
      </w:r>
    </w:p>
    <w:sectPr w:rsidR="002E47B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7B3" w:rsidRDefault="003317AA">
      <w:pPr>
        <w:spacing w:after="0" w:line="240" w:lineRule="auto"/>
      </w:pPr>
      <w:r>
        <w:separator/>
      </w:r>
    </w:p>
  </w:endnote>
  <w:endnote w:type="continuationSeparator" w:id="0">
    <w:p w:rsidR="002E47B3" w:rsidRDefault="00331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7B3" w:rsidRDefault="003317AA">
      <w:pPr>
        <w:spacing w:after="0" w:line="240" w:lineRule="auto"/>
      </w:pPr>
      <w:r>
        <w:separator/>
      </w:r>
    </w:p>
  </w:footnote>
  <w:footnote w:type="continuationSeparator" w:id="0">
    <w:p w:rsidR="002E47B3" w:rsidRDefault="003317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2D508D"/>
    <w:multiLevelType w:val="hybridMultilevel"/>
    <w:tmpl w:val="07B859DC"/>
    <w:lvl w:ilvl="0" w:tplc="D4D46450">
      <w:numFmt w:val="bullet"/>
      <w:lvlText w:val="•"/>
      <w:lvlJc w:val="left"/>
      <w:pPr>
        <w:ind w:left="1414" w:hanging="688"/>
      </w:pPr>
      <w:rPr>
        <w:rFonts w:ascii="Times New Roman" w:eastAsia="Times New Roman" w:hAnsi="Times New Roman" w:cs="Times New Roman" w:hint="default"/>
        <w:spacing w:val="0"/>
        <w:lang w:val="ru-RU" w:eastAsia="en-US" w:bidi="ar-SA"/>
      </w:rPr>
    </w:lvl>
    <w:lvl w:ilvl="1" w:tplc="BC0CC010">
      <w:numFmt w:val="bullet"/>
      <w:lvlText w:val="•"/>
      <w:lvlJc w:val="left"/>
      <w:pPr>
        <w:ind w:left="3050" w:hanging="688"/>
      </w:pPr>
      <w:rPr>
        <w:rFonts w:hint="default"/>
        <w:lang w:val="ru-RU" w:eastAsia="en-US" w:bidi="ar-SA"/>
      </w:rPr>
    </w:lvl>
    <w:lvl w:ilvl="2" w:tplc="98E63F42">
      <w:numFmt w:val="bullet"/>
      <w:lvlText w:val="•"/>
      <w:lvlJc w:val="left"/>
      <w:pPr>
        <w:ind w:left="4681" w:hanging="688"/>
      </w:pPr>
      <w:rPr>
        <w:rFonts w:hint="default"/>
        <w:lang w:val="ru-RU" w:eastAsia="en-US" w:bidi="ar-SA"/>
      </w:rPr>
    </w:lvl>
    <w:lvl w:ilvl="3" w:tplc="5B4496B2">
      <w:numFmt w:val="bullet"/>
      <w:lvlText w:val="•"/>
      <w:lvlJc w:val="left"/>
      <w:pPr>
        <w:ind w:left="6312" w:hanging="688"/>
      </w:pPr>
      <w:rPr>
        <w:rFonts w:hint="default"/>
        <w:lang w:val="ru-RU" w:eastAsia="en-US" w:bidi="ar-SA"/>
      </w:rPr>
    </w:lvl>
    <w:lvl w:ilvl="4" w:tplc="9C18C4B0">
      <w:numFmt w:val="bullet"/>
      <w:lvlText w:val="•"/>
      <w:lvlJc w:val="left"/>
      <w:pPr>
        <w:ind w:left="7942" w:hanging="688"/>
      </w:pPr>
      <w:rPr>
        <w:rFonts w:hint="default"/>
        <w:lang w:val="ru-RU" w:eastAsia="en-US" w:bidi="ar-SA"/>
      </w:rPr>
    </w:lvl>
    <w:lvl w:ilvl="5" w:tplc="1632D7C4">
      <w:numFmt w:val="bullet"/>
      <w:lvlText w:val="•"/>
      <w:lvlJc w:val="left"/>
      <w:pPr>
        <w:ind w:left="9573" w:hanging="688"/>
      </w:pPr>
      <w:rPr>
        <w:rFonts w:hint="default"/>
        <w:lang w:val="ru-RU" w:eastAsia="en-US" w:bidi="ar-SA"/>
      </w:rPr>
    </w:lvl>
    <w:lvl w:ilvl="6" w:tplc="37DAFBD4">
      <w:numFmt w:val="bullet"/>
      <w:lvlText w:val="•"/>
      <w:lvlJc w:val="left"/>
      <w:pPr>
        <w:ind w:left="11204" w:hanging="688"/>
      </w:pPr>
      <w:rPr>
        <w:rFonts w:hint="default"/>
        <w:lang w:val="ru-RU" w:eastAsia="en-US" w:bidi="ar-SA"/>
      </w:rPr>
    </w:lvl>
    <w:lvl w:ilvl="7" w:tplc="A78C22DA">
      <w:numFmt w:val="bullet"/>
      <w:lvlText w:val="•"/>
      <w:lvlJc w:val="left"/>
      <w:pPr>
        <w:ind w:left="12834" w:hanging="688"/>
      </w:pPr>
      <w:rPr>
        <w:rFonts w:hint="default"/>
        <w:lang w:val="ru-RU" w:eastAsia="en-US" w:bidi="ar-SA"/>
      </w:rPr>
    </w:lvl>
    <w:lvl w:ilvl="8" w:tplc="8AF2F36E">
      <w:numFmt w:val="bullet"/>
      <w:lvlText w:val="•"/>
      <w:lvlJc w:val="left"/>
      <w:pPr>
        <w:ind w:left="14465" w:hanging="688"/>
      </w:pPr>
      <w:rPr>
        <w:rFonts w:hint="default"/>
        <w:lang w:val="ru-RU" w:eastAsia="en-US" w:bidi="ar-SA"/>
      </w:rPr>
    </w:lvl>
  </w:abstractNum>
  <w:abstractNum w:abstractNumId="1" w15:restartNumberingAfterBreak="0">
    <w:nsid w:val="3F9F7F2D"/>
    <w:multiLevelType w:val="hybridMultilevel"/>
    <w:tmpl w:val="907C5226"/>
    <w:lvl w:ilvl="0" w:tplc="DE18F07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318C73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266E30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39E118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E94A98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6F2333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D6C0E6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730D4A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CC0215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4C966B1C"/>
    <w:multiLevelType w:val="hybridMultilevel"/>
    <w:tmpl w:val="98F0DBBC"/>
    <w:lvl w:ilvl="0" w:tplc="5986C2B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sz w:val="24"/>
      </w:rPr>
    </w:lvl>
    <w:lvl w:ilvl="1" w:tplc="AD56445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D622C4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46CC35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26AC63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7B04FB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45A867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2C2865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E9CE13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7B3"/>
    <w:rsid w:val="002E47B3"/>
    <w:rsid w:val="003317AA"/>
    <w:rsid w:val="00BC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D099F7-103F-4FC1-ADBC-28379D987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Основной текст1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404</Words>
  <Characters>2304</Characters>
  <Application>Microsoft Office Word</Application>
  <DocSecurity>0</DocSecurity>
  <Lines>19</Lines>
  <Paragraphs>5</Paragraphs>
  <ScaleCrop>false</ScaleCrop>
  <Company>Home</Company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Критова Марина Викторовна</dc:creator>
  <cp:lastModifiedBy>админ</cp:lastModifiedBy>
  <cp:revision>3</cp:revision>
  <dcterms:created xsi:type="dcterms:W3CDTF">2025-09-19T05:55:00Z</dcterms:created>
  <dcterms:modified xsi:type="dcterms:W3CDTF">2025-09-19T05:59:00Z</dcterms:modified>
</cp:coreProperties>
</file>